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FEFA6" w14:textId="610EA4DA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1A92B104" w14:textId="00E5B0C5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>învățător</w:t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>profesor</w:t>
      </w:r>
      <w:r w:rsidR="00AC1E45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diriginte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7BED0D4" w14:textId="724561AD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111E5F">
        <w:rPr>
          <w:rFonts w:ascii="Times New Roman" w:hAnsi="Times New Roman" w:cs="Times New Roman"/>
          <w:sz w:val="18"/>
          <w:szCs w:val="18"/>
        </w:rPr>
        <w:t>me</w:t>
      </w:r>
      <w:r w:rsidRPr="00111E5F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111E5F" w:rsidRDefault="00ED23B7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111E5F" w:rsidRDefault="00666D79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111E5F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111E5F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E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111E5F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111E5F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F9144C" w14:textId="1190FC74" w:rsidR="008459ED" w:rsidRPr="00FF627C" w:rsidRDefault="008F0E6E" w:rsidP="00111E5F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F627C">
        <w:rPr>
          <w:rFonts w:ascii="Times New Roman" w:hAnsi="Times New Roman" w:cs="Times New Roman"/>
          <w:sz w:val="22"/>
          <w:szCs w:val="22"/>
        </w:rPr>
        <w:t>din clasa ........................, învățământul .....................................</w:t>
      </w:r>
      <w:r w:rsidR="00FF627C" w:rsidRPr="00FF627C">
        <w:rPr>
          <w:rFonts w:ascii="Times New Roman" w:hAnsi="Times New Roman" w:cs="Times New Roman"/>
          <w:sz w:val="22"/>
          <w:szCs w:val="22"/>
        </w:rPr>
        <w:t>.....................</w:t>
      </w:r>
      <w:r w:rsidRPr="00FF627C">
        <w:rPr>
          <w:rFonts w:ascii="Times New Roman" w:hAnsi="Times New Roman" w:cs="Times New Roman"/>
          <w:sz w:val="22"/>
          <w:szCs w:val="22"/>
        </w:rPr>
        <w:t xml:space="preserve"> (</w:t>
      </w:r>
      <w:r w:rsidR="00FF627C" w:rsidRPr="00FF627C">
        <w:rPr>
          <w:rFonts w:ascii="Times New Roman" w:hAnsi="Times New Roman" w:cs="Times New Roman"/>
          <w:sz w:val="22"/>
          <w:szCs w:val="22"/>
        </w:rPr>
        <w:t>se va completa cu</w:t>
      </w:r>
      <w:r w:rsidRPr="00FF627C">
        <w:rPr>
          <w:rFonts w:ascii="Times New Roman" w:hAnsi="Times New Roman" w:cs="Times New Roman"/>
          <w:sz w:val="22"/>
          <w:szCs w:val="22"/>
        </w:rPr>
        <w:t>: primar, gimnazial, liceal, profesional</w:t>
      </w:r>
      <w:r w:rsidRPr="00FF627C">
        <w:rPr>
          <w:rFonts w:ascii="Times New Roman" w:hAnsi="Times New Roman" w:cs="Times New Roman"/>
          <w:b/>
          <w:bCs/>
          <w:sz w:val="22"/>
          <w:szCs w:val="22"/>
        </w:rPr>
        <w:t>),</w:t>
      </w:r>
      <w:r w:rsidR="00A977D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>BURS</w:t>
      </w:r>
      <w:r w:rsidR="003E3040" w:rsidRPr="00FF627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56809" w:rsidRPr="00FF627C">
        <w:rPr>
          <w:rFonts w:ascii="Times New Roman" w:hAnsi="Times New Roman" w:cs="Times New Roman"/>
          <w:b/>
          <w:bCs/>
          <w:sz w:val="22"/>
          <w:szCs w:val="22"/>
        </w:rPr>
        <w:t>SOCIALĂ</w:t>
      </w:r>
      <w:r w:rsidR="000511A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, conform </w:t>
      </w:r>
      <w:r w:rsidR="000511A4" w:rsidRPr="00FF627C">
        <w:rPr>
          <w:rFonts w:ascii="Times New Roman" w:hAnsi="Times New Roman" w:cs="Times New Roman"/>
          <w:sz w:val="22"/>
          <w:szCs w:val="22"/>
        </w:rPr>
        <w:t>precizări</w:t>
      </w:r>
      <w:r w:rsidR="007052EB" w:rsidRPr="00FF627C">
        <w:rPr>
          <w:rFonts w:ascii="Times New Roman" w:hAnsi="Times New Roman" w:cs="Times New Roman"/>
          <w:sz w:val="22"/>
          <w:szCs w:val="22"/>
        </w:rPr>
        <w:t>lor</w:t>
      </w:r>
      <w:r w:rsidR="000511A4" w:rsidRPr="00FF627C">
        <w:rPr>
          <w:rFonts w:ascii="Times New Roman" w:hAnsi="Times New Roman" w:cs="Times New Roman"/>
          <w:sz w:val="22"/>
          <w:szCs w:val="22"/>
        </w:rPr>
        <w:t xml:space="preserve"> din </w:t>
      </w:r>
      <w:r w:rsidR="00042554" w:rsidRPr="00FF62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13.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15EB540A" w14:textId="7D7EBF77" w:rsidR="008459ED" w:rsidRPr="00111E5F" w:rsidRDefault="0041438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F627C">
        <w:rPr>
          <w:rFonts w:ascii="Times New Roman" w:hAnsi="Times New Roman" w:cs="Times New Roman"/>
          <w:spacing w:val="1"/>
          <w:sz w:val="22"/>
          <w:szCs w:val="22"/>
        </w:rPr>
        <w:t xml:space="preserve">a) </w:t>
      </w:r>
      <w:r w:rsidRPr="00FF627C">
        <w:rPr>
          <w:rFonts w:ascii="Times New Roman" w:hAnsi="Times New Roman" w:cs="Times New Roman"/>
          <w:sz w:val="22"/>
          <w:szCs w:val="22"/>
        </w:rPr>
        <w:t>elevi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proveniți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din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familii</w:t>
      </w:r>
      <w:r w:rsidRPr="00FF627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care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realizează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un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venit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 xml:space="preserve">mediu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membru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familie,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supus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impozitării,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ultimele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luni</w:t>
      </w:r>
      <w:r w:rsidRPr="00FF627C">
        <w:rPr>
          <w:rFonts w:ascii="Times New Roman" w:hAnsi="Times New Roman" w:cs="Times New Roman"/>
          <w:sz w:val="22"/>
          <w:szCs w:val="22"/>
        </w:rPr>
        <w:t xml:space="preserve"> anterioare</w:t>
      </w:r>
      <w:r w:rsidRPr="00FF62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mai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mic</w:t>
      </w:r>
      <w:r w:rsidRPr="00FF627C">
        <w:rPr>
          <w:rFonts w:ascii="Times New Roman" w:hAnsi="Times New Roman" w:cs="Times New Roman"/>
          <w:sz w:val="22"/>
          <w:szCs w:val="22"/>
        </w:rPr>
        <w:t xml:space="preserve">  de  50%  din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minim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economie.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Se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va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calcul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minim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</w:t>
      </w:r>
      <w:r w:rsidRPr="00FF627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vigoare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 xml:space="preserve"> la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data depunerii</w:t>
      </w:r>
      <w:r w:rsidRPr="00FF627C">
        <w:rPr>
          <w:rFonts w:ascii="Times New Roman" w:hAnsi="Times New Roman" w:cs="Times New Roman"/>
          <w:sz w:val="22"/>
          <w:szCs w:val="22"/>
        </w:rPr>
        <w:t xml:space="preserve"> cererii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(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2574 :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2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=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1287 lei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>).</w:t>
      </w:r>
    </w:p>
    <w:p w14:paraId="51C0126A" w14:textId="0F8C56D1" w:rsidR="00956809" w:rsidRPr="00111E5F" w:rsidRDefault="00956809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Pentru a beneficia de această bursă depu</w:t>
      </w:r>
      <w:r w:rsidR="00F75D55" w:rsidRPr="00111E5F">
        <w:rPr>
          <w:rFonts w:ascii="Times New Roman" w:hAnsi="Times New Roman" w:cs="Times New Roman"/>
          <w:sz w:val="22"/>
          <w:szCs w:val="22"/>
        </w:rPr>
        <w:t>n</w:t>
      </w:r>
      <w:r w:rsidRPr="00111E5F">
        <w:rPr>
          <w:rFonts w:ascii="Times New Roman" w:hAnsi="Times New Roman" w:cs="Times New Roman"/>
          <w:sz w:val="22"/>
          <w:szCs w:val="22"/>
        </w:rPr>
        <w:t xml:space="preserve"> dosar cu</w:t>
      </w:r>
      <w:r w:rsidR="00F75D55" w:rsidRPr="00111E5F">
        <w:rPr>
          <w:rFonts w:ascii="Times New Roman" w:hAnsi="Times New Roman" w:cs="Times New Roman"/>
          <w:sz w:val="22"/>
          <w:szCs w:val="22"/>
        </w:rPr>
        <w:t>:</w:t>
      </w:r>
    </w:p>
    <w:p w14:paraId="6BD8BFD1" w14:textId="48D94756" w:rsidR="007D1187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Style w:val="slit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>declarație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veniturile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nete, obținute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ultimele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12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luni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anterioare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realizate</w:t>
      </w:r>
      <w:r w:rsidRPr="00111E5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membrii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acordul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prelucrarea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datelor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caracter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personal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pentru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verificarea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respectării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criteriilor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acordare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a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bursei</w:t>
      </w:r>
      <w:r w:rsidR="00F75D55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  <w:r w:rsidR="00956809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23923D1" w14:textId="77777777" w:rsidR="00525039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pacing w:val="-2"/>
          <w:sz w:val="22"/>
          <w:szCs w:val="22"/>
        </w:rPr>
        <w:t>documente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doveditoare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componenței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familiei,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așa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cum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este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definită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art.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3</w:t>
      </w:r>
      <w:r w:rsidRPr="00111E5F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prezenta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metodologie-cadru: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certificatele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naștere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copiilor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sub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actele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identitate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persoanelor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peste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acte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referitoare</w:t>
      </w:r>
      <w:r w:rsidRPr="00111E5F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starea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civilă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momentul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depunerii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declarația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dată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ambii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necăsătoriți,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că</w:t>
      </w:r>
      <w:r w:rsidRPr="00111E5F">
        <w:rPr>
          <w:rFonts w:ascii="Times New Roman" w:hAnsi="Times New Roman" w:cs="Times New Roman"/>
          <w:spacing w:val="8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locuiesc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împreună,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certificatul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convenția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notarială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încheiată</w:t>
      </w:r>
      <w:r w:rsidRPr="00111E5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cadrul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procesului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copii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minori,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sentință</w:t>
      </w:r>
      <w:r w:rsidRPr="00111E5F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judecătorească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să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rezulte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stabilirea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domiciliului</w:t>
      </w:r>
      <w:r w:rsidRPr="00111E5F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copilului/copiilor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unul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dintre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certificat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deces,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decizia</w:t>
      </w:r>
      <w:r w:rsidRPr="00111E5F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instanței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menținere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stării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arest,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raport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anchetă</w:t>
      </w:r>
      <w:r w:rsidRPr="00111E5F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socială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cazul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 xml:space="preserve">părinților dispăruți, după </w:t>
      </w:r>
      <w:r w:rsidRPr="00111E5F">
        <w:rPr>
          <w:rFonts w:ascii="Times New Roman" w:hAnsi="Times New Roman" w:cs="Times New Roman"/>
          <w:sz w:val="22"/>
          <w:szCs w:val="22"/>
        </w:rPr>
        <w:t>caz</w:t>
      </w:r>
    </w:p>
    <w:p w14:paraId="02F8D24A" w14:textId="584F1948" w:rsidR="000D3B4B" w:rsidRPr="00111E5F" w:rsidRDefault="00F75D55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11E5F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8F0E6E" w:rsidRPr="00111E5F">
        <w:rPr>
          <w:rFonts w:ascii="Times New Roman" w:hAnsi="Times New Roman" w:cs="Times New Roman"/>
          <w:sz w:val="22"/>
          <w:szCs w:val="22"/>
        </w:rPr>
        <w:t xml:space="preserve">sau prezentate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la punctele 1. și 2. sunt reale, că </w:t>
      </w:r>
      <w:r w:rsidRPr="00111E5F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8459ED" w:rsidRPr="00111E5F">
        <w:rPr>
          <w:rFonts w:ascii="Times New Roman" w:hAnsi="Times New Roman" w:cs="Times New Roman"/>
          <w:sz w:val="22"/>
          <w:szCs w:val="22"/>
        </w:rPr>
        <w:t>2</w:t>
      </w:r>
      <w:r w:rsidRPr="00111E5F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111E5F">
        <w:rPr>
          <w:rFonts w:ascii="Times New Roman" w:hAnsi="Times New Roman" w:cs="Times New Roman"/>
          <w:sz w:val="22"/>
          <w:szCs w:val="22"/>
        </w:rPr>
        <w:t>. Totodată</w:t>
      </w:r>
      <w:r w:rsidR="00111E5F">
        <w:rPr>
          <w:rFonts w:ascii="Times New Roman" w:hAnsi="Times New Roman" w:cs="Times New Roman"/>
          <w:sz w:val="22"/>
          <w:szCs w:val="22"/>
        </w:rPr>
        <w:t>,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îmi exprim acordul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privind prelucrarea datelor cu caracter personal pentru verificarea respectării criteriilor de acordare a bursei </w:t>
      </w:r>
      <w:r w:rsidRPr="00111E5F">
        <w:rPr>
          <w:rFonts w:ascii="Times New Roman" w:hAnsi="Times New Roman" w:cs="Times New Roman"/>
          <w:sz w:val="22"/>
          <w:szCs w:val="22"/>
        </w:rPr>
        <w:t xml:space="preserve">(verificări ce vor fi făcute de </w:t>
      </w:r>
      <w:r w:rsidR="000D3B4B" w:rsidRPr="00111E5F">
        <w:rPr>
          <w:rFonts w:ascii="Times New Roman" w:hAnsi="Times New Roman" w:cs="Times New Roman"/>
          <w:sz w:val="22"/>
          <w:szCs w:val="22"/>
        </w:rPr>
        <w:t>Comisia de management al burselor</w:t>
      </w:r>
      <w:r w:rsidR="000D3B4B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3B4B" w:rsidRPr="00111E5F">
        <w:rPr>
          <w:rFonts w:ascii="Times New Roman" w:hAnsi="Times New Roman" w:cs="Times New Roman"/>
          <w:sz w:val="22"/>
          <w:szCs w:val="22"/>
        </w:rPr>
        <w:t>prin accesarea bazelor de date de la Serviciul Evidenț</w:t>
      </w:r>
      <w:r w:rsidR="004F2597" w:rsidRPr="00111E5F">
        <w:rPr>
          <w:rFonts w:ascii="Times New Roman" w:hAnsi="Times New Roman" w:cs="Times New Roman"/>
          <w:sz w:val="22"/>
          <w:szCs w:val="22"/>
        </w:rPr>
        <w:t>ă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P</w:t>
      </w:r>
      <w:r w:rsidR="004F2597" w:rsidRPr="00111E5F">
        <w:rPr>
          <w:rFonts w:ascii="Times New Roman" w:hAnsi="Times New Roman" w:cs="Times New Roman"/>
          <w:sz w:val="22"/>
          <w:szCs w:val="22"/>
        </w:rPr>
        <w:t>ersoane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="004F2597" w:rsidRPr="00111E5F">
        <w:rPr>
          <w:rFonts w:ascii="Times New Roman" w:hAnsi="Times New Roman" w:cs="Times New Roman"/>
          <w:sz w:val="22"/>
          <w:szCs w:val="22"/>
        </w:rPr>
        <w:t>ș</w:t>
      </w:r>
      <w:r w:rsidR="000D3B4B" w:rsidRPr="00111E5F">
        <w:rPr>
          <w:rFonts w:ascii="Times New Roman" w:hAnsi="Times New Roman" w:cs="Times New Roman"/>
          <w:sz w:val="22"/>
          <w:szCs w:val="22"/>
        </w:rPr>
        <w:t>i ANAF).</w:t>
      </w:r>
    </w:p>
    <w:p w14:paraId="5CB78209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709CDC8" w14:textId="15F0F762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111E5F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111E5F">
        <w:rPr>
          <w:rFonts w:ascii="Times New Roman" w:hAnsi="Times New Roman" w:cs="Times New Roman"/>
          <w:sz w:val="22"/>
          <w:szCs w:val="22"/>
        </w:rPr>
        <w:t>/</w:t>
      </w:r>
      <w:r w:rsidR="00666D79" w:rsidRPr="00111E5F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1E4E499" w:rsidR="00793FB2" w:rsidRPr="00111E5F" w:rsidRDefault="00111E5F" w:rsidP="00111E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93FB2" w:rsidRPr="00111E5F">
        <w:rPr>
          <w:rFonts w:ascii="Times New Roman" w:hAnsi="Times New Roman" w:cs="Times New Roman"/>
        </w:rPr>
        <w:t xml:space="preserve">...................... </w:t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93FB2" w:rsidRPr="00111E5F">
        <w:rPr>
          <w:rFonts w:ascii="Times New Roman" w:hAnsi="Times New Roman" w:cs="Times New Roman"/>
        </w:rPr>
        <w:t>...............................................</w:t>
      </w:r>
    </w:p>
    <w:p w14:paraId="65514251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5A166FAE" w:rsidR="006B183B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elor de la punctul 2.</w:t>
      </w:r>
    </w:p>
    <w:p w14:paraId="374FE0B1" w14:textId="58A9E126" w:rsidR="00ED23B7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2829D8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741F1E19" w:rsidR="0049378D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111E5F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35102905" w14:textId="48026E79" w:rsidR="008B5895" w:rsidRPr="00111E5F" w:rsidRDefault="008B5895" w:rsidP="00111E5F">
      <w:pPr>
        <w:pStyle w:val="Default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111E5F" w14:paraId="209CB3B0" w14:textId="77777777" w:rsidTr="008B5895">
        <w:tc>
          <w:tcPr>
            <w:tcW w:w="1696" w:type="dxa"/>
          </w:tcPr>
          <w:p w14:paraId="1C440ADC" w14:textId="7F6EEC9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E5F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111E5F" w14:paraId="0147ED11" w14:textId="77777777" w:rsidTr="008B5895">
        <w:tc>
          <w:tcPr>
            <w:tcW w:w="1696" w:type="dxa"/>
          </w:tcPr>
          <w:p w14:paraId="36A62787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081CB" w14:textId="3ECA870B" w:rsidR="008B5895" w:rsidRPr="00111E5F" w:rsidRDefault="008B5895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AAB96BF" w14:textId="1E3C2649" w:rsidR="001D58BE" w:rsidRPr="00111E5F" w:rsidRDefault="001D58BE" w:rsidP="00111E5F">
      <w:pPr>
        <w:pStyle w:val="Default"/>
        <w:contextualSpacing/>
        <w:jc w:val="both"/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Secțiune destinată calculului de eligibilitate a dosarului în funcție de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venit mediu net lunar</w:t>
      </w:r>
      <w:r w:rsidR="00D86C1D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91"/>
        <w:gridCol w:w="2511"/>
      </w:tblGrid>
      <w:tr w:rsidR="001D58BE" w:rsidRPr="00111E5F" w14:paraId="28105771" w14:textId="77777777" w:rsidTr="00D86C1D">
        <w:trPr>
          <w:trHeight w:val="684"/>
        </w:trPr>
        <w:tc>
          <w:tcPr>
            <w:tcW w:w="2830" w:type="dxa"/>
          </w:tcPr>
          <w:p w14:paraId="3461F5C8" w14:textId="7B5D2CE8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Venituri totale/ familie – conform declarației de la pct. 1 și verificate la ANAF</w:t>
            </w:r>
          </w:p>
        </w:tc>
        <w:tc>
          <w:tcPr>
            <w:tcW w:w="2410" w:type="dxa"/>
          </w:tcPr>
          <w:p w14:paraId="2D1EBCB8" w14:textId="3A6C2D0A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Numărul de membri din familia solicitantă de bursă socială</w:t>
            </w:r>
          </w:p>
        </w:tc>
        <w:tc>
          <w:tcPr>
            <w:tcW w:w="2291" w:type="dxa"/>
          </w:tcPr>
          <w:p w14:paraId="0F3AA820" w14:textId="45D6B082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Style w:val="slit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Venitul mediu net lunar / membru familie</w:t>
            </w:r>
          </w:p>
        </w:tc>
        <w:tc>
          <w:tcPr>
            <w:tcW w:w="2511" w:type="dxa"/>
          </w:tcPr>
          <w:p w14:paraId="58509FD3" w14:textId="1EAEEC9E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Observații</w:t>
            </w:r>
          </w:p>
        </w:tc>
      </w:tr>
      <w:tr w:rsidR="001D58BE" w:rsidRPr="00111E5F" w14:paraId="4AB70CC1" w14:textId="77777777" w:rsidTr="001D58BE">
        <w:trPr>
          <w:trHeight w:val="458"/>
        </w:trPr>
        <w:tc>
          <w:tcPr>
            <w:tcW w:w="2830" w:type="dxa"/>
          </w:tcPr>
          <w:p w14:paraId="15F75236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99205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C03B0B2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49E5F34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111E5F" w:rsidRDefault="001D58BE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1D58BE" w:rsidRPr="00111E5F" w:rsidSect="004C12A2">
      <w:headerReference w:type="default" r:id="rId8"/>
      <w:pgSz w:w="11906" w:h="16838" w:code="9"/>
      <w:pgMar w:top="465" w:right="720" w:bottom="567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325C6" w14:textId="77777777" w:rsidR="005B1054" w:rsidRDefault="005B1054" w:rsidP="005B1054">
      <w:pPr>
        <w:spacing w:after="0" w:line="240" w:lineRule="auto"/>
      </w:pPr>
      <w:r>
        <w:separator/>
      </w:r>
    </w:p>
  </w:endnote>
  <w:endnote w:type="continuationSeparator" w:id="0">
    <w:p w14:paraId="0A111FE3" w14:textId="77777777" w:rsidR="005B1054" w:rsidRDefault="005B1054" w:rsidP="005B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13D8C" w14:textId="77777777" w:rsidR="005B1054" w:rsidRDefault="005B1054" w:rsidP="005B1054">
      <w:pPr>
        <w:spacing w:after="0" w:line="240" w:lineRule="auto"/>
      </w:pPr>
      <w:r>
        <w:separator/>
      </w:r>
    </w:p>
  </w:footnote>
  <w:footnote w:type="continuationSeparator" w:id="0">
    <w:p w14:paraId="3D17E1EC" w14:textId="77777777" w:rsidR="005B1054" w:rsidRDefault="005B1054" w:rsidP="005B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BA147" w14:textId="77777777" w:rsidR="005B1054" w:rsidRDefault="005B1054" w:rsidP="005B1054">
    <w:pPr>
      <w:tabs>
        <w:tab w:val="right" w:pos="9072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Școala Gimnazială Balș</w:t>
    </w:r>
    <w:r>
      <w:rPr>
        <w:rFonts w:ascii="Times New Roman" w:hAnsi="Times New Roman"/>
        <w:sz w:val="26"/>
        <w:szCs w:val="26"/>
      </w:rPr>
      <w:tab/>
    </w:r>
  </w:p>
  <w:p w14:paraId="794713F5" w14:textId="4530856C" w:rsidR="005B1054" w:rsidRDefault="005B1054" w:rsidP="005B1054">
    <w:pPr>
      <w:tabs>
        <w:tab w:val="left" w:pos="5955"/>
      </w:tabs>
      <w:spacing w:after="0"/>
      <w:rPr>
        <w:rFonts w:ascii="Times New Roman" w:hAnsi="Times New Roman"/>
        <w:sz w:val="26"/>
        <w:szCs w:val="26"/>
      </w:rPr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013C3F78" wp14:editId="72FF3F69">
          <wp:simplePos x="0" y="0"/>
          <wp:positionH relativeFrom="column">
            <wp:posOffset>3442970</wp:posOffset>
          </wp:positionH>
          <wp:positionV relativeFrom="paragraph">
            <wp:posOffset>67310</wp:posOffset>
          </wp:positionV>
          <wp:extent cx="2466975" cy="419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6"/>
        <w:szCs w:val="26"/>
      </w:rPr>
      <w:t>Sat Balș, comuna Balș, jud. Iași</w:t>
    </w:r>
    <w:r>
      <w:rPr>
        <w:rFonts w:ascii="Times New Roman" w:hAnsi="Times New Roman"/>
        <w:sz w:val="26"/>
        <w:szCs w:val="26"/>
      </w:rPr>
      <w:tab/>
    </w:r>
  </w:p>
  <w:p w14:paraId="36D58A6D" w14:textId="77777777" w:rsidR="005B1054" w:rsidRDefault="005B1054" w:rsidP="005B1054">
    <w:pPr>
      <w:tabs>
        <w:tab w:val="left" w:pos="8130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Email:scoalabals@yahoo.com</w:t>
    </w:r>
  </w:p>
  <w:p w14:paraId="392C4B25" w14:textId="77777777" w:rsidR="005B1054" w:rsidRDefault="005B1054" w:rsidP="005B1054">
    <w:pPr>
      <w:tabs>
        <w:tab w:val="left" w:pos="8130"/>
      </w:tabs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Website:www.scoalagimnazialabals.ro </w:t>
    </w:r>
    <w:r>
      <w:rPr>
        <w:rFonts w:ascii="Times New Roman" w:hAnsi="Times New Roman"/>
        <w:sz w:val="26"/>
        <w:szCs w:val="26"/>
      </w:rPr>
      <w:tab/>
    </w:r>
  </w:p>
  <w:p w14:paraId="734B9238" w14:textId="77777777" w:rsidR="005B1054" w:rsidRDefault="005B1054" w:rsidP="005B1054">
    <w:pPr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Telefon / fax – 0232/711487;0232/711857</w:t>
    </w:r>
  </w:p>
  <w:p w14:paraId="35356EFF" w14:textId="77777777" w:rsidR="005B1054" w:rsidRDefault="005B1054" w:rsidP="005B1054">
    <w:pPr>
      <w:spacing w:after="0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Nr.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42554"/>
    <w:rsid w:val="000511A4"/>
    <w:rsid w:val="00077AB4"/>
    <w:rsid w:val="00087845"/>
    <w:rsid w:val="000D3B4B"/>
    <w:rsid w:val="00111E5F"/>
    <w:rsid w:val="00114BE8"/>
    <w:rsid w:val="001A6326"/>
    <w:rsid w:val="001D58BE"/>
    <w:rsid w:val="002829D8"/>
    <w:rsid w:val="002D7C68"/>
    <w:rsid w:val="003740D9"/>
    <w:rsid w:val="00374B93"/>
    <w:rsid w:val="003E3040"/>
    <w:rsid w:val="0041438F"/>
    <w:rsid w:val="0043053C"/>
    <w:rsid w:val="0049378D"/>
    <w:rsid w:val="004C12A2"/>
    <w:rsid w:val="004C1717"/>
    <w:rsid w:val="004C710C"/>
    <w:rsid w:val="004F2597"/>
    <w:rsid w:val="00516B6B"/>
    <w:rsid w:val="00525039"/>
    <w:rsid w:val="005566EA"/>
    <w:rsid w:val="00571785"/>
    <w:rsid w:val="005B1054"/>
    <w:rsid w:val="00666D79"/>
    <w:rsid w:val="006B183B"/>
    <w:rsid w:val="006B7192"/>
    <w:rsid w:val="006D5033"/>
    <w:rsid w:val="007052EB"/>
    <w:rsid w:val="007653F7"/>
    <w:rsid w:val="00780A43"/>
    <w:rsid w:val="00793FB2"/>
    <w:rsid w:val="007C1093"/>
    <w:rsid w:val="007D1187"/>
    <w:rsid w:val="008117D1"/>
    <w:rsid w:val="00832A10"/>
    <w:rsid w:val="008459ED"/>
    <w:rsid w:val="0087693D"/>
    <w:rsid w:val="00884E55"/>
    <w:rsid w:val="008B5895"/>
    <w:rsid w:val="008F0E6E"/>
    <w:rsid w:val="009034F2"/>
    <w:rsid w:val="00956809"/>
    <w:rsid w:val="00A22160"/>
    <w:rsid w:val="00A6716D"/>
    <w:rsid w:val="00A977D4"/>
    <w:rsid w:val="00AC1E45"/>
    <w:rsid w:val="00B1298E"/>
    <w:rsid w:val="00B20637"/>
    <w:rsid w:val="00BC2AB0"/>
    <w:rsid w:val="00BD5829"/>
    <w:rsid w:val="00BD68FC"/>
    <w:rsid w:val="00C0626E"/>
    <w:rsid w:val="00C40119"/>
    <w:rsid w:val="00C44B49"/>
    <w:rsid w:val="00C71447"/>
    <w:rsid w:val="00CC3021"/>
    <w:rsid w:val="00CF5062"/>
    <w:rsid w:val="00D22454"/>
    <w:rsid w:val="00D86C1D"/>
    <w:rsid w:val="00ED23B7"/>
    <w:rsid w:val="00F3648B"/>
    <w:rsid w:val="00F75D55"/>
    <w:rsid w:val="00FD3A0D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C8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8F0E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054"/>
  </w:style>
  <w:style w:type="paragraph" w:styleId="Footer">
    <w:name w:val="footer"/>
    <w:basedOn w:val="Normal"/>
    <w:link w:val="FooterChar"/>
    <w:uiPriority w:val="99"/>
    <w:unhideWhenUsed/>
    <w:rsid w:val="005B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8F0E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054"/>
  </w:style>
  <w:style w:type="paragraph" w:styleId="Footer">
    <w:name w:val="footer"/>
    <w:basedOn w:val="Normal"/>
    <w:link w:val="FooterChar"/>
    <w:uiPriority w:val="99"/>
    <w:unhideWhenUsed/>
    <w:rsid w:val="005B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hp</cp:lastModifiedBy>
  <cp:revision>4</cp:revision>
  <dcterms:created xsi:type="dcterms:W3CDTF">2025-09-10T18:42:00Z</dcterms:created>
  <dcterms:modified xsi:type="dcterms:W3CDTF">2025-09-10T20:04:00Z</dcterms:modified>
</cp:coreProperties>
</file>